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B0DA" w14:textId="7AC499F6" w:rsidR="00E3766A" w:rsidRDefault="009D1CD9" w:rsidP="009D1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7F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76432D" wp14:editId="309A9C9B">
            <wp:simplePos x="0" y="0"/>
            <wp:positionH relativeFrom="page">
              <wp:align>center</wp:align>
            </wp:positionH>
            <wp:positionV relativeFrom="paragraph">
              <wp:posOffset>304</wp:posOffset>
            </wp:positionV>
            <wp:extent cx="691515" cy="11842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CD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ราชวิทยาลัยโสต ศอ นาสิกแพทย์แห่งประเทศไทย</w:t>
      </w:r>
    </w:p>
    <w:p w14:paraId="5DB843A8" w14:textId="395DB70F" w:rsidR="002F2AE0" w:rsidRPr="00262AB8" w:rsidRDefault="002F2AE0" w:rsidP="009D1CD9">
      <w:pPr>
        <w:pStyle w:val="Body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lang w:bidi="th-TH"/>
        </w:rPr>
      </w:pPr>
      <w:r w:rsidRPr="00262AB8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>แบบฟอร์มแสดงความจำนงค์ขอรับการสนับสนุน</w:t>
      </w:r>
    </w:p>
    <w:p w14:paraId="0108612C" w14:textId="68F78572" w:rsidR="00214E3F" w:rsidRPr="00262AB8" w:rsidRDefault="002F2AE0" w:rsidP="00214E3F">
      <w:pPr>
        <w:rPr>
          <w:rFonts w:ascii="TH SarabunIT๙" w:hAnsi="TH SarabunIT๙" w:cs="TH SarabunIT๙"/>
          <w:b/>
          <w:bCs/>
          <w:i/>
          <w:sz w:val="32"/>
          <w:szCs w:val="32"/>
          <w:cs/>
        </w:rPr>
      </w:pPr>
      <w:r w:rsidRPr="00262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  <w:r w:rsidR="00214E3F" w:rsidRPr="00F13C07">
        <w:rPr>
          <w:rFonts w:ascii="TH SarabunPSK" w:hAnsi="TH SarabunPSK" w:cs="TH SarabunPSK" w:hint="cs"/>
          <w:b/>
          <w:bCs/>
          <w:iCs/>
          <w:sz w:val="32"/>
          <w:szCs w:val="32"/>
        </w:rPr>
        <w:t>21</w:t>
      </w:r>
      <w:r w:rsidR="00214E3F" w:rsidRPr="00F13C07">
        <w:rPr>
          <w:rFonts w:ascii="TH SarabunPSK" w:hAnsi="TH SarabunPSK" w:cs="TH SarabunPSK" w:hint="cs"/>
          <w:b/>
          <w:bCs/>
          <w:iCs/>
          <w:sz w:val="32"/>
          <w:szCs w:val="32"/>
          <w:vertAlign w:val="superscript"/>
        </w:rPr>
        <w:t>st</w:t>
      </w:r>
      <w:r w:rsidR="00214E3F" w:rsidRPr="00F13C07">
        <w:rPr>
          <w:rFonts w:ascii="TH SarabunIT๙" w:hAnsi="TH SarabunIT๙" w:cs="TH SarabunIT๙"/>
          <w:b/>
          <w:bCs/>
          <w:iCs/>
          <w:sz w:val="32"/>
          <w:szCs w:val="32"/>
          <w:vertAlign w:val="superscript"/>
        </w:rPr>
        <w:t xml:space="preserve"> </w:t>
      </w:r>
      <w:r w:rsidR="00214E3F" w:rsidRPr="00262AB8">
        <w:rPr>
          <w:rFonts w:ascii="TH SarabunIT๙" w:hAnsi="TH SarabunIT๙" w:cs="TH SarabunIT๙"/>
          <w:b/>
          <w:bCs/>
          <w:iCs/>
          <w:sz w:val="32"/>
          <w:szCs w:val="32"/>
        </w:rPr>
        <w:t xml:space="preserve">ASEAN ORL-HNS Congress 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วันที่ 10-12 </w:t>
      </w:r>
      <w:r w:rsidR="00214E3F"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>ตุลาคม</w:t>
      </w:r>
      <w:r w:rsidR="00214E3F"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2025 </w:t>
      </w:r>
      <w:r w:rsidR="00214E3F"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>เสียมเรียบ</w:t>
      </w:r>
      <w:r w:rsidR="00214E3F"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กัมพูชา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40"/>
          <w:cs/>
        </w:rPr>
        <w:t xml:space="preserve"> </w:t>
      </w:r>
      <w:r w:rsidR="00214E3F" w:rsidRPr="00262AB8">
        <w:rPr>
          <w:rFonts w:ascii="TH SarabunIT๙" w:hAnsi="TH SarabunIT๙" w:cs="TH SarabunIT๙"/>
          <w:b/>
          <w:bCs/>
          <w:i/>
          <w:sz w:val="32"/>
          <w:szCs w:val="32"/>
        </w:rPr>
        <w:t xml:space="preserve"> </w:t>
      </w:r>
    </w:p>
    <w:p w14:paraId="39847FFE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ชื่อ.............................................สกุล.........................................</w:t>
      </w:r>
    </w:p>
    <w:p w14:paraId="2B2F1728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อายุ................ปี ใบประกอบวิชาชีพเวชกรรมเลขที่.....................</w:t>
      </w:r>
    </w:p>
    <w:p w14:paraId="48981D57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ที่อยู่ปัจจุบัน............................................................................................................................................................</w:t>
      </w:r>
    </w:p>
    <w:p w14:paraId="0EAA7B35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ที่ทำงาน......................................................................................................................................................................</w:t>
      </w:r>
    </w:p>
    <w:p w14:paraId="3D45699C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โทรศัพท์มือถือ...........................................................................</w:t>
      </w:r>
    </w:p>
    <w:p w14:paraId="2AF158D8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</w:rPr>
        <w:t>E mail address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……………….....................................................</w:t>
      </w:r>
    </w:p>
    <w:p w14:paraId="07EA21C7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</w:p>
    <w:p w14:paraId="3C1E7176" w14:textId="77777777" w:rsidR="004049AA" w:rsidRPr="00262AB8" w:rsidRDefault="002F2AE0" w:rsidP="004049AA">
      <w:pPr>
        <w:rPr>
          <w:rFonts w:ascii="TH SarabunIT๙" w:hAnsi="TH SarabunIT๙" w:cs="TH SarabunIT๙"/>
          <w:b/>
          <w:bCs/>
          <w:iCs/>
          <w:sz w:val="32"/>
          <w:szCs w:val="32"/>
        </w:rPr>
      </w:pPr>
      <w:r w:rsidRPr="00262AB8">
        <w:rPr>
          <w:rFonts w:ascii="TH SarabunIT๙" w:hAnsi="TH SarabunIT๙" w:cs="TH SarabunIT๙"/>
          <w:sz w:val="32"/>
          <w:szCs w:val="32"/>
          <w:cs/>
        </w:rPr>
        <w:t>ขอแสดงความจำนงค์เพื่อขอการสนับสนุนสำหรับการประชุม</w:t>
      </w:r>
      <w:r w:rsidRPr="00262AB8">
        <w:rPr>
          <w:rFonts w:ascii="TH SarabunIT๙" w:eastAsia="Times" w:hAnsi="TH SarabunIT๙" w:cs="TH SarabunIT๙"/>
          <w:sz w:val="32"/>
          <w:szCs w:val="32"/>
          <w:cs/>
        </w:rPr>
        <w:t xml:space="preserve"> </w:t>
      </w:r>
      <w:r w:rsidR="004049AA" w:rsidRPr="00262AB8">
        <w:rPr>
          <w:rFonts w:ascii="TH SarabunIT๙" w:hAnsi="TH SarabunIT๙" w:cs="TH SarabunIT๙"/>
          <w:b/>
          <w:bCs/>
          <w:iCs/>
          <w:sz w:val="32"/>
          <w:szCs w:val="32"/>
        </w:rPr>
        <w:t xml:space="preserve">21st ASEAN ORL-HNS Congress </w:t>
      </w:r>
    </w:p>
    <w:p w14:paraId="76F38F1C" w14:textId="77777777" w:rsidR="004049AA" w:rsidRPr="00262AB8" w:rsidRDefault="004049AA" w:rsidP="004049AA">
      <w:pPr>
        <w:rPr>
          <w:rFonts w:ascii="TH SarabunIT๙" w:hAnsi="TH SarabunIT๙" w:cs="TH SarabunIT๙"/>
          <w:b/>
          <w:bCs/>
          <w:i/>
          <w:sz w:val="32"/>
          <w:szCs w:val="32"/>
          <w:cs/>
        </w:rPr>
      </w:pPr>
      <w:r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วันที่ 10-12 </w:t>
      </w:r>
      <w:r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>ตุลาคม</w:t>
      </w:r>
      <w:r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2025 </w:t>
      </w:r>
      <w:r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>เสียมเรียบ</w:t>
      </w:r>
      <w:r w:rsidRPr="00262AB8">
        <w:rPr>
          <w:rFonts w:ascii="TH SarabunIT๙" w:hAnsi="TH SarabunIT๙" w:cs="TH SarabunIT๙"/>
          <w:b/>
          <w:bCs/>
          <w:iCs/>
          <w:sz w:val="32"/>
          <w:szCs w:val="32"/>
          <w:cs/>
        </w:rPr>
        <w:t xml:space="preserve"> </w:t>
      </w:r>
      <w:r w:rsidRPr="00262AB8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ประเทศกัมพูชา</w:t>
      </w:r>
      <w:r w:rsidRPr="00262AB8">
        <w:rPr>
          <w:rFonts w:ascii="TH SarabunIT๙" w:hAnsi="TH SarabunIT๙" w:cs="TH SarabunIT๙"/>
          <w:b/>
          <w:bCs/>
          <w:i/>
          <w:sz w:val="32"/>
          <w:szCs w:val="40"/>
          <w:cs/>
        </w:rPr>
        <w:t xml:space="preserve"> </w:t>
      </w:r>
      <w:r w:rsidRPr="00262AB8">
        <w:rPr>
          <w:rFonts w:ascii="TH SarabunIT๙" w:hAnsi="TH SarabunIT๙" w:cs="TH SarabunIT๙"/>
          <w:b/>
          <w:bCs/>
          <w:i/>
          <w:sz w:val="32"/>
          <w:szCs w:val="32"/>
        </w:rPr>
        <w:t xml:space="preserve"> </w:t>
      </w:r>
    </w:p>
    <w:p w14:paraId="78C61DCE" w14:textId="77777777" w:rsidR="002F2AE0" w:rsidRPr="00262AB8" w:rsidRDefault="004049AA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eastAsia="Times" w:hAnsi="TH SarabunIT๙" w:cs="TH SarabunIT๙"/>
          <w:color w:val="auto"/>
          <w:sz w:val="32"/>
          <w:szCs w:val="32"/>
          <w:cs/>
          <w:lang w:bidi="th-TH"/>
        </w:rPr>
        <w:t xml:space="preserve">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         </w:t>
      </w:r>
      <w:r w:rsidR="002F2AE0" w:rsidRPr="00262AB8">
        <w:rPr>
          <w:rFonts w:ascii="TH SarabunIT๙" w:eastAsia="Times" w:hAnsi="TH SarabunIT๙" w:cs="TH SarabunIT๙"/>
          <w:color w:val="auto"/>
          <w:sz w:val="32"/>
          <w:szCs w:val="32"/>
          <w:cs/>
          <w:lang w:bidi="th-TH"/>
        </w:rPr>
        <w:t xml:space="preserve">(  )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สมาชิกผู้ไปเสนอ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lang w:bidi="th-TH"/>
        </w:rPr>
        <w:t xml:space="preserve">Oral presentation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หรือ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lang w:bidi="th-TH"/>
        </w:rPr>
        <w:t xml:space="preserve"> Speaker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ไม่เกิน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</w:rPr>
        <w:t>40,000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.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</w:rPr>
        <w:t xml:space="preserve">00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บาทต่อคน </w:t>
      </w:r>
    </w:p>
    <w:p w14:paraId="637252C2" w14:textId="77777777" w:rsidR="002F2AE0" w:rsidRPr="00262AB8" w:rsidRDefault="002F2AE0" w:rsidP="002F2AE0">
      <w:pPr>
        <w:pStyle w:val="Body"/>
        <w:rPr>
          <w:rFonts w:ascii="TH SarabunIT๙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         </w:t>
      </w:r>
      <w:r w:rsidR="004049AA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</w:t>
      </w:r>
      <w:r w:rsidRPr="00262AB8">
        <w:rPr>
          <w:rFonts w:ascii="TH SarabunIT๙" w:eastAsia="Times" w:hAnsi="TH SarabunIT๙" w:cs="TH SarabunIT๙"/>
          <w:color w:val="auto"/>
          <w:sz w:val="32"/>
          <w:szCs w:val="32"/>
          <w:cs/>
          <w:lang w:bidi="th-TH"/>
        </w:rPr>
        <w:t xml:space="preserve">(  ) 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สมาชิกที่ไปเสนอ </w:t>
      </w:r>
      <w:r w:rsidRPr="00262AB8">
        <w:rPr>
          <w:rFonts w:ascii="TH SarabunIT๙" w:hAnsi="TH SarabunIT๙" w:cs="TH SarabunIT๙"/>
          <w:color w:val="auto"/>
          <w:sz w:val="32"/>
          <w:szCs w:val="32"/>
          <w:lang w:bidi="th-TH"/>
        </w:rPr>
        <w:t>Poster presentation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ไม่เกิน </w:t>
      </w:r>
      <w:r w:rsidRPr="00262AB8">
        <w:rPr>
          <w:rFonts w:ascii="TH SarabunIT๙" w:hAnsi="TH SarabunIT๙" w:cs="TH SarabunIT๙"/>
          <w:color w:val="auto"/>
          <w:sz w:val="32"/>
          <w:szCs w:val="32"/>
          <w:lang w:bidi="th-TH"/>
        </w:rPr>
        <w:t>2</w:t>
      </w:r>
      <w:r w:rsidRPr="00262AB8">
        <w:rPr>
          <w:rFonts w:ascii="TH SarabunIT๙" w:hAnsi="TH SarabunIT๙" w:cs="TH SarabunIT๙"/>
          <w:color w:val="auto"/>
          <w:sz w:val="32"/>
          <w:szCs w:val="32"/>
        </w:rPr>
        <w:t>0,000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.</w:t>
      </w:r>
      <w:r w:rsidRPr="00262AB8">
        <w:rPr>
          <w:rFonts w:ascii="TH SarabunIT๙" w:hAnsi="TH SarabunIT๙" w:cs="TH SarabunIT๙"/>
          <w:color w:val="auto"/>
          <w:sz w:val="32"/>
          <w:szCs w:val="32"/>
        </w:rPr>
        <w:t xml:space="preserve">00 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บาทต่อคน </w:t>
      </w:r>
    </w:p>
    <w:p w14:paraId="76F78A03" w14:textId="77777777" w:rsidR="001063AC" w:rsidRDefault="002F2AE0" w:rsidP="002F2AE0">
      <w:pPr>
        <w:pStyle w:val="Body"/>
        <w:rPr>
          <w:rFonts w:ascii="TH SarabunIT๙" w:eastAsia="Times" w:hAnsi="TH SarabunIT๙" w:cs="TH SarabunIT๙"/>
          <w:color w:val="auto"/>
          <w:sz w:val="32"/>
          <w:szCs w:val="32"/>
          <w:lang w:bidi="th-TH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         </w:t>
      </w:r>
      <w:r w:rsidR="004049AA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</w:t>
      </w:r>
      <w:r w:rsidRPr="00262AB8">
        <w:rPr>
          <w:rFonts w:ascii="TH SarabunIT๙" w:eastAsia="Times" w:hAnsi="TH SarabunIT๙" w:cs="TH SarabunIT๙"/>
          <w:color w:val="auto"/>
          <w:sz w:val="32"/>
          <w:szCs w:val="32"/>
          <w:cs/>
          <w:lang w:bidi="th-TH"/>
        </w:rPr>
        <w:t xml:space="preserve">(  ) 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สมาชิกที่</w:t>
      </w:r>
      <w:r w:rsidRPr="00262AB8">
        <w:rPr>
          <w:rFonts w:ascii="TH SarabunIT๙" w:eastAsia="Calibri" w:hAnsi="TH SarabunIT๙" w:cs="TH SarabunIT๙"/>
          <w:color w:val="auto"/>
          <w:sz w:val="32"/>
          <w:szCs w:val="32"/>
          <w:u w:color="000000"/>
          <w:cs/>
          <w:lang w:bidi="th-TH"/>
        </w:rPr>
        <w:t>เข้าร่วมประชุมวิชาการ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ไม่เกิน </w:t>
      </w:r>
      <w:r w:rsidRPr="00262AB8">
        <w:rPr>
          <w:rFonts w:ascii="TH SarabunIT๙" w:hAnsi="TH SarabunIT๙" w:cs="TH SarabunIT๙"/>
          <w:color w:val="auto"/>
          <w:sz w:val="32"/>
          <w:szCs w:val="32"/>
          <w:lang w:bidi="th-TH"/>
        </w:rPr>
        <w:t>10</w:t>
      </w:r>
      <w:r w:rsidRPr="00262AB8">
        <w:rPr>
          <w:rFonts w:ascii="TH SarabunIT๙" w:hAnsi="TH SarabunIT๙" w:cs="TH SarabunIT๙"/>
          <w:color w:val="auto"/>
          <w:sz w:val="32"/>
          <w:szCs w:val="32"/>
        </w:rPr>
        <w:t>,000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.</w:t>
      </w:r>
      <w:r w:rsidRPr="00262AB8">
        <w:rPr>
          <w:rFonts w:ascii="TH SarabunIT๙" w:hAnsi="TH SarabunIT๙" w:cs="TH SarabunIT๙"/>
          <w:color w:val="auto"/>
          <w:sz w:val="32"/>
          <w:szCs w:val="32"/>
        </w:rPr>
        <w:t xml:space="preserve">00 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บาทต่อคน</w:t>
      </w:r>
      <w:r w:rsidRPr="00262AB8">
        <w:rPr>
          <w:rFonts w:ascii="TH SarabunIT๙" w:hAnsi="TH SarabunIT๙" w:cs="TH SarabunIT๙"/>
          <w:color w:val="auto"/>
          <w:sz w:val="32"/>
          <w:szCs w:val="32"/>
        </w:rPr>
        <w:br/>
      </w:r>
    </w:p>
    <w:p w14:paraId="5CD305A5" w14:textId="0BB9EE4C" w:rsidR="002F2AE0" w:rsidRPr="00262AB8" w:rsidRDefault="002F2AE0" w:rsidP="002F2AE0">
      <w:pPr>
        <w:pStyle w:val="Body"/>
        <w:contextualSpacing/>
        <w:rPr>
          <w:rFonts w:ascii="TH SarabunIT๙" w:eastAsia="Times" w:hAnsi="TH SarabunIT๙" w:cs="TH SarabunIT๙"/>
          <w:color w:val="auto"/>
          <w:sz w:val="32"/>
          <w:szCs w:val="32"/>
        </w:rPr>
      </w:pP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พร้อมแนบหลักฐานดังต่อไปนี้ </w:t>
      </w:r>
    </w:p>
    <w:p w14:paraId="268C841A" w14:textId="77777777" w:rsidR="002F2AE0" w:rsidRPr="00262AB8" w:rsidRDefault="002F2AE0" w:rsidP="001063AC">
      <w:pPr>
        <w:pStyle w:val="Default"/>
        <w:numPr>
          <w:ilvl w:val="0"/>
          <w:numId w:val="5"/>
        </w:numPr>
        <w:rPr>
          <w:rFonts w:ascii="TH SarabunIT๙" w:eastAsia="Times" w:hAnsi="TH SarabunIT๙" w:cs="TH SarabunIT๙"/>
          <w:color w:val="auto"/>
          <w:sz w:val="32"/>
          <w:szCs w:val="32"/>
        </w:rPr>
      </w:pP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ใบตอบรับการนำเสนอผลงาน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 </w:t>
      </w:r>
    </w:p>
    <w:p w14:paraId="77B4A844" w14:textId="54B1DB03" w:rsidR="002F2AE0" w:rsidRPr="00262AB8" w:rsidRDefault="002F2AE0" w:rsidP="001063AC">
      <w:pPr>
        <w:pStyle w:val="Default"/>
        <w:numPr>
          <w:ilvl w:val="0"/>
          <w:numId w:val="5"/>
        </w:numPr>
        <w:contextualSpacing/>
        <w:rPr>
          <w:rFonts w:ascii="TH SarabunIT๙" w:eastAsia="Times" w:hAnsi="TH SarabunIT๙" w:cs="TH SarabunIT๙"/>
          <w:color w:val="auto"/>
          <w:sz w:val="32"/>
          <w:szCs w:val="32"/>
        </w:rPr>
      </w:pP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ใบเสร็จค่าลงทะเบียน</w:t>
      </w:r>
      <w:r w:rsidR="001063AC">
        <w:rPr>
          <w:rFonts w:ascii="TH SarabunIT๙" w:eastAsia="Arial Unicode MS" w:hAnsi="TH SarabunIT๙" w:cs="TH SarabunIT๙" w:hint="cs"/>
          <w:color w:val="auto"/>
          <w:sz w:val="32"/>
          <w:szCs w:val="32"/>
          <w:cs/>
          <w:lang w:bidi="th-TH"/>
        </w:rPr>
        <w:t>ฉบับ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จริง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ที่ชำระด้วยบัตรเครดิตของสมาชิก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(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สามารถส่งในภายหลังได้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)</w:t>
      </w:r>
    </w:p>
    <w:p w14:paraId="68A83C33" w14:textId="17917F9D" w:rsidR="002F2AE0" w:rsidRPr="00262AB8" w:rsidRDefault="002F2AE0" w:rsidP="001063AC">
      <w:pPr>
        <w:pStyle w:val="Default"/>
        <w:numPr>
          <w:ilvl w:val="0"/>
          <w:numId w:val="5"/>
        </w:numPr>
        <w:contextualSpacing/>
        <w:rPr>
          <w:rFonts w:ascii="TH SarabunIT๙" w:eastAsia="Times" w:hAnsi="TH SarabunIT๙" w:cs="TH SarabunIT๙"/>
          <w:color w:val="auto"/>
          <w:sz w:val="32"/>
          <w:szCs w:val="32"/>
        </w:rPr>
      </w:pP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ใบเสร็จค่าตั๋วเครื่องบิน</w:t>
      </w:r>
      <w:r w:rsidR="001063AC">
        <w:rPr>
          <w:rFonts w:ascii="TH SarabunIT๙" w:eastAsia="Arial Unicode MS" w:hAnsi="TH SarabunIT๙" w:cs="TH SarabunIT๙" w:hint="cs"/>
          <w:color w:val="auto"/>
          <w:sz w:val="32"/>
          <w:szCs w:val="32"/>
          <w:cs/>
          <w:lang w:bidi="th-TH"/>
        </w:rPr>
        <w:t>ฉบับ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จริง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ที่ชำระด้วยบัตรเครดิตของสมาชิก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(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สามารถส่งในภายหลังได้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)</w:t>
      </w:r>
    </w:p>
    <w:p w14:paraId="191A6857" w14:textId="65653276" w:rsidR="002F2AE0" w:rsidRPr="00262AB8" w:rsidRDefault="002F2AE0" w:rsidP="001063AC">
      <w:pPr>
        <w:pStyle w:val="Default"/>
        <w:numPr>
          <w:ilvl w:val="0"/>
          <w:numId w:val="5"/>
        </w:numPr>
        <w:contextualSpacing/>
        <w:jc w:val="both"/>
        <w:rPr>
          <w:rFonts w:ascii="TH SarabunIT๙" w:eastAsia="Times" w:hAnsi="TH SarabunIT๙" w:cs="TH SarabunIT๙"/>
          <w:color w:val="auto"/>
          <w:sz w:val="32"/>
          <w:szCs w:val="32"/>
        </w:rPr>
      </w:pP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ใบเสร็จค่าที่พัก</w:t>
      </w:r>
      <w:r w:rsidR="001063AC">
        <w:rPr>
          <w:rFonts w:ascii="TH SarabunIT๙" w:eastAsia="Arial Unicode MS" w:hAnsi="TH SarabunIT๙" w:cs="TH SarabunIT๙" w:hint="cs"/>
          <w:color w:val="auto"/>
          <w:sz w:val="32"/>
          <w:szCs w:val="32"/>
          <w:cs/>
          <w:lang w:bidi="th-TH"/>
        </w:rPr>
        <w:t>ฉบับ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จริง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ที่ชำระด้วยบัตรเครดิตของสมาชิก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(</w:t>
      </w:r>
      <w:r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สามารถส่งในภายหลังได้</w:t>
      </w:r>
      <w:r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)</w:t>
      </w:r>
    </w:p>
    <w:p w14:paraId="4CD62C4B" w14:textId="4F6E103D" w:rsidR="009D1CD9" w:rsidRDefault="009D1CD9" w:rsidP="002F2AE0">
      <w:pPr>
        <w:pStyle w:val="Default"/>
        <w:tabs>
          <w:tab w:val="left" w:pos="220"/>
          <w:tab w:val="left" w:pos="720"/>
        </w:tabs>
        <w:spacing w:after="240" w:line="480" w:lineRule="atLeast"/>
        <w:ind w:left="720" w:hanging="720"/>
        <w:rPr>
          <w:rFonts w:ascii="TH SarabunIT๙" w:eastAsia="Arial Unicode MS" w:hAnsi="TH SarabunIT๙" w:cs="TH SarabunIT๙"/>
          <w:color w:val="auto"/>
          <w:sz w:val="32"/>
          <w:szCs w:val="32"/>
          <w:lang w:bidi="th-TH"/>
        </w:rPr>
      </w:pPr>
      <w:r>
        <w:rPr>
          <w:rFonts w:ascii="TH SarabunIT๙" w:eastAsia="Arial Unicode MS" w:hAnsi="TH SarabunIT๙" w:cs="TH SarabunIT๙" w:hint="cs"/>
          <w:color w:val="auto"/>
          <w:sz w:val="32"/>
          <w:szCs w:val="32"/>
          <w:cs/>
          <w:lang w:bidi="th-TH"/>
        </w:rPr>
        <w:t xml:space="preserve"> </w:t>
      </w:r>
      <w:r w:rsidR="002F2AE0"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 xml:space="preserve">  </w:t>
      </w:r>
    </w:p>
    <w:p w14:paraId="25219618" w14:textId="08045C5B" w:rsidR="002F2AE0" w:rsidRPr="00262AB8" w:rsidRDefault="009D1CD9" w:rsidP="002F2AE0">
      <w:pPr>
        <w:pStyle w:val="Default"/>
        <w:tabs>
          <w:tab w:val="left" w:pos="220"/>
          <w:tab w:val="left" w:pos="720"/>
        </w:tabs>
        <w:spacing w:after="240" w:line="480" w:lineRule="atLeast"/>
        <w:ind w:left="720" w:hanging="720"/>
        <w:rPr>
          <w:rFonts w:ascii="TH SarabunIT๙" w:eastAsia="Times" w:hAnsi="TH SarabunIT๙" w:cs="TH SarabunIT๙" w:hint="cs"/>
          <w:color w:val="auto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auto"/>
          <w:sz w:val="32"/>
          <w:szCs w:val="32"/>
          <w:cs/>
          <w:lang w:bidi="th-TH"/>
        </w:rPr>
        <w:t xml:space="preserve">  </w:t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ab/>
      </w:r>
      <w:r w:rsidR="002F2AE0" w:rsidRPr="00262AB8">
        <w:rPr>
          <w:rFonts w:ascii="TH SarabunIT๙" w:eastAsia="Arial Unicode MS" w:hAnsi="TH SarabunIT๙" w:cs="TH SarabunIT๙"/>
          <w:color w:val="auto"/>
          <w:sz w:val="32"/>
          <w:szCs w:val="32"/>
          <w:cs/>
          <w:lang w:bidi="th-TH"/>
        </w:rPr>
        <w:t>ล</w:t>
      </w:r>
      <w:r>
        <w:rPr>
          <w:rFonts w:ascii="TH SarabunIT๙" w:eastAsia="Arial Unicode MS" w:hAnsi="TH SarabunIT๙" w:cs="TH SarabunIT๙" w:hint="cs"/>
          <w:color w:val="auto"/>
          <w:sz w:val="32"/>
          <w:szCs w:val="32"/>
          <w:cs/>
          <w:lang w:bidi="th-TH"/>
        </w:rPr>
        <w:t>งชื่อ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..................................................................</w:t>
      </w:r>
    </w:p>
    <w:p w14:paraId="1487CAF2" w14:textId="16C59576" w:rsidR="002F2AE0" w:rsidRPr="00262AB8" w:rsidRDefault="009D1CD9" w:rsidP="001063AC">
      <w:pPr>
        <w:pStyle w:val="Default"/>
        <w:tabs>
          <w:tab w:val="left" w:pos="220"/>
          <w:tab w:val="left" w:pos="720"/>
        </w:tabs>
        <w:spacing w:after="240" w:line="480" w:lineRule="atLeast"/>
        <w:ind w:left="720" w:hanging="720"/>
        <w:jc w:val="both"/>
        <w:rPr>
          <w:rFonts w:ascii="TH SarabunIT๙" w:eastAsia="Times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ab/>
      </w:r>
      <w:r w:rsidR="001063AC">
        <w:rPr>
          <w:rFonts w:ascii="TH SarabunIT๙" w:hAnsi="TH SarabunIT๙" w:cs="TH SarabunIT๙" w:hint="cs"/>
          <w:color w:val="auto"/>
          <w:sz w:val="32"/>
          <w:szCs w:val="32"/>
          <w:cs/>
          <w:lang w:bidi="th-TH"/>
        </w:rPr>
        <w:t xml:space="preserve">                                                       </w:t>
      </w:r>
      <w:r w:rsidR="002F2AE0" w:rsidRPr="00262AB8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>(…………...................................................................…….)</w:t>
      </w:r>
    </w:p>
    <w:p w14:paraId="3881708B" w14:textId="77777777" w:rsidR="001F633E" w:rsidRPr="00262AB8" w:rsidRDefault="001F633E" w:rsidP="0061024D">
      <w:pPr>
        <w:jc w:val="center"/>
        <w:rPr>
          <w:rFonts w:ascii="TH SarabunIT๙" w:hAnsi="TH SarabunIT๙" w:cs="TH SarabunIT๙"/>
          <w:color w:val="111111"/>
          <w:sz w:val="23"/>
          <w:szCs w:val="23"/>
          <w:shd w:val="clear" w:color="auto" w:fill="F5F5F5"/>
        </w:rPr>
      </w:pPr>
    </w:p>
    <w:sectPr w:rsidR="001F633E" w:rsidRPr="00262AB8" w:rsidSect="009D1CD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4E"/>
    <w:family w:val="auto"/>
    <w:pitch w:val="variable"/>
    <w:sig w:usb0="00000003" w:usb1="00000000" w:usb2="01000407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9A0"/>
    <w:multiLevelType w:val="hybridMultilevel"/>
    <w:tmpl w:val="4CCE057C"/>
    <w:lvl w:ilvl="0" w:tplc="75D017AA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2A7"/>
    <w:multiLevelType w:val="hybridMultilevel"/>
    <w:tmpl w:val="D1FC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704F"/>
    <w:multiLevelType w:val="hybridMultilevel"/>
    <w:tmpl w:val="1108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B15D5"/>
    <w:multiLevelType w:val="hybridMultilevel"/>
    <w:tmpl w:val="6BC264AC"/>
    <w:numStyleLink w:val="Lettered"/>
  </w:abstractNum>
  <w:abstractNum w:abstractNumId="4" w15:restartNumberingAfterBreak="0">
    <w:nsid w:val="7B245B60"/>
    <w:multiLevelType w:val="hybridMultilevel"/>
    <w:tmpl w:val="6BC264AC"/>
    <w:styleLink w:val="Lettered"/>
    <w:lvl w:ilvl="0" w:tplc="6F8CBE1A">
      <w:start w:val="1"/>
      <w:numFmt w:val="decimal"/>
      <w:lvlText w:val="%1)"/>
      <w:lvlJc w:val="left"/>
      <w:pPr>
        <w:tabs>
          <w:tab w:val="num" w:pos="698"/>
          <w:tab w:val="left" w:pos="720"/>
        </w:tabs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AAFB58">
      <w:start w:val="1"/>
      <w:numFmt w:val="decimal"/>
      <w:lvlText w:val="%2)"/>
      <w:lvlJc w:val="left"/>
      <w:pPr>
        <w:tabs>
          <w:tab w:val="left" w:pos="220"/>
          <w:tab w:val="num" w:pos="1058"/>
        </w:tabs>
        <w:ind w:left="17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E44AC2">
      <w:start w:val="1"/>
      <w:numFmt w:val="decimal"/>
      <w:lvlText w:val="%3)"/>
      <w:lvlJc w:val="left"/>
      <w:pPr>
        <w:tabs>
          <w:tab w:val="left" w:pos="220"/>
          <w:tab w:val="left" w:pos="720"/>
          <w:tab w:val="num" w:pos="1418"/>
        </w:tabs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B8BE08">
      <w:start w:val="1"/>
      <w:numFmt w:val="decimal"/>
      <w:lvlText w:val="%4)"/>
      <w:lvlJc w:val="left"/>
      <w:pPr>
        <w:tabs>
          <w:tab w:val="left" w:pos="220"/>
          <w:tab w:val="left" w:pos="720"/>
          <w:tab w:val="num" w:pos="1778"/>
        </w:tabs>
        <w:ind w:left="24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ECBE14">
      <w:start w:val="1"/>
      <w:numFmt w:val="decimal"/>
      <w:lvlText w:val="%5)"/>
      <w:lvlJc w:val="left"/>
      <w:pPr>
        <w:tabs>
          <w:tab w:val="left" w:pos="220"/>
          <w:tab w:val="left" w:pos="720"/>
          <w:tab w:val="num" w:pos="2138"/>
        </w:tabs>
        <w:ind w:left="28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18133C">
      <w:start w:val="1"/>
      <w:numFmt w:val="decimal"/>
      <w:lvlText w:val="%6)"/>
      <w:lvlJc w:val="left"/>
      <w:pPr>
        <w:tabs>
          <w:tab w:val="left" w:pos="220"/>
          <w:tab w:val="left" w:pos="720"/>
          <w:tab w:val="num" w:pos="2498"/>
        </w:tabs>
        <w:ind w:left="32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40BEFE">
      <w:start w:val="1"/>
      <w:numFmt w:val="decimal"/>
      <w:lvlText w:val="%7)"/>
      <w:lvlJc w:val="left"/>
      <w:pPr>
        <w:tabs>
          <w:tab w:val="left" w:pos="220"/>
          <w:tab w:val="left" w:pos="720"/>
          <w:tab w:val="num" w:pos="2858"/>
        </w:tabs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C0382E">
      <w:start w:val="1"/>
      <w:numFmt w:val="decimal"/>
      <w:lvlText w:val="%8)"/>
      <w:lvlJc w:val="left"/>
      <w:pPr>
        <w:tabs>
          <w:tab w:val="left" w:pos="220"/>
          <w:tab w:val="left" w:pos="720"/>
          <w:tab w:val="num" w:pos="3218"/>
        </w:tabs>
        <w:ind w:left="39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9C7826">
      <w:start w:val="1"/>
      <w:numFmt w:val="decimal"/>
      <w:lvlText w:val="%9)"/>
      <w:lvlJc w:val="left"/>
      <w:pPr>
        <w:tabs>
          <w:tab w:val="left" w:pos="220"/>
          <w:tab w:val="left" w:pos="720"/>
          <w:tab w:val="num" w:pos="3578"/>
        </w:tabs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1666754">
    <w:abstractNumId w:val="1"/>
  </w:num>
  <w:num w:numId="2" w16cid:durableId="1682464473">
    <w:abstractNumId w:val="2"/>
  </w:num>
  <w:num w:numId="3" w16cid:durableId="1007945704">
    <w:abstractNumId w:val="0"/>
  </w:num>
  <w:num w:numId="4" w16cid:durableId="1099451514">
    <w:abstractNumId w:val="4"/>
  </w:num>
  <w:num w:numId="5" w16cid:durableId="79056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4D"/>
    <w:rsid w:val="00010B22"/>
    <w:rsid w:val="001063AC"/>
    <w:rsid w:val="001F633E"/>
    <w:rsid w:val="002024EB"/>
    <w:rsid w:val="00214E3F"/>
    <w:rsid w:val="00262AB8"/>
    <w:rsid w:val="002F2AE0"/>
    <w:rsid w:val="00395FA5"/>
    <w:rsid w:val="003B3380"/>
    <w:rsid w:val="004049AA"/>
    <w:rsid w:val="004765F6"/>
    <w:rsid w:val="00552664"/>
    <w:rsid w:val="0055438F"/>
    <w:rsid w:val="00596AC7"/>
    <w:rsid w:val="0059730A"/>
    <w:rsid w:val="0061024D"/>
    <w:rsid w:val="0065768E"/>
    <w:rsid w:val="00724A80"/>
    <w:rsid w:val="00983BF1"/>
    <w:rsid w:val="009D1CD9"/>
    <w:rsid w:val="009E5352"/>
    <w:rsid w:val="00A0775B"/>
    <w:rsid w:val="00A81357"/>
    <w:rsid w:val="00AA155F"/>
    <w:rsid w:val="00B103FE"/>
    <w:rsid w:val="00B502D8"/>
    <w:rsid w:val="00B61F5C"/>
    <w:rsid w:val="00C62BED"/>
    <w:rsid w:val="00D200F5"/>
    <w:rsid w:val="00D87F04"/>
    <w:rsid w:val="00E3766A"/>
    <w:rsid w:val="00E73968"/>
    <w:rsid w:val="00EA465F"/>
    <w:rsid w:val="00EE6A70"/>
    <w:rsid w:val="00F13C07"/>
    <w:rsid w:val="00F417FF"/>
    <w:rsid w:val="00F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C88B"/>
  <w15:chartTrackingRefBased/>
  <w15:docId w15:val="{427C2EC2-D6D1-4A4D-90F4-2494BA02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765F6"/>
    <w:pPr>
      <w:ind w:left="720"/>
      <w:contextualSpacing/>
    </w:pPr>
  </w:style>
  <w:style w:type="paragraph" w:customStyle="1" w:styleId="Body">
    <w:name w:val="Body"/>
    <w:rsid w:val="002F2A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  <w:lang w:bidi="ar-SA"/>
    </w:rPr>
  </w:style>
  <w:style w:type="paragraph" w:customStyle="1" w:styleId="Default">
    <w:name w:val="Default"/>
    <w:rsid w:val="002F2A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  <w:lang w:bidi="ar-SA"/>
    </w:rPr>
  </w:style>
  <w:style w:type="numbering" w:customStyle="1" w:styleId="Lettered">
    <w:name w:val="Lettered"/>
    <w:rsid w:val="002F2AE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Nuntigar</dc:creator>
  <cp:keywords/>
  <dc:description/>
  <cp:lastModifiedBy>ราชวิทยาลัยโสต ศอ นาสิก แพทย์แห่งประเทศไทย</cp:lastModifiedBy>
  <cp:revision>2</cp:revision>
  <dcterms:created xsi:type="dcterms:W3CDTF">2024-12-19T04:53:00Z</dcterms:created>
  <dcterms:modified xsi:type="dcterms:W3CDTF">2024-12-19T04:53:00Z</dcterms:modified>
</cp:coreProperties>
</file>